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E0893" w14:textId="7BD10C5C" w:rsidR="00242CC5" w:rsidRPr="00242CC5" w:rsidRDefault="00242CC5" w:rsidP="00242CC5">
      <w:pPr>
        <w:tabs>
          <w:tab w:val="center" w:pos="4536"/>
          <w:tab w:val="right" w:pos="9072"/>
        </w:tabs>
        <w:spacing w:after="0" w:line="100" w:lineRule="atLeast"/>
        <w:rPr>
          <w:rFonts w:ascii="Calibri" w:eastAsia="Times New Roman" w:hAnsi="Calibri" w:cs="Calibri"/>
          <w:lang w:eastAsia="de-DE"/>
        </w:rPr>
      </w:pPr>
      <w:r w:rsidRPr="00242CC5">
        <w:rPr>
          <w:rFonts w:ascii="Calibri" w:eastAsia="Calibri" w:hAnsi="Calibri" w:cs="Times New Roman"/>
          <w:b/>
          <w:bCs/>
          <w:sz w:val="32"/>
          <w:lang w:eastAsia="de-DE"/>
        </w:rPr>
        <w:t>PRESSEAUSSENDUNG</w:t>
      </w:r>
    </w:p>
    <w:p w14:paraId="1A8BD4C8" w14:textId="63B391AC" w:rsidR="00242CC5" w:rsidRPr="00242CC5" w:rsidRDefault="00242CC5" w:rsidP="00242CC5">
      <w:pPr>
        <w:tabs>
          <w:tab w:val="center" w:pos="4536"/>
          <w:tab w:val="right" w:pos="9072"/>
        </w:tabs>
        <w:spacing w:after="0" w:line="100" w:lineRule="atLeast"/>
        <w:rPr>
          <w:rFonts w:ascii="Calibri" w:eastAsia="Times New Roman" w:hAnsi="Calibri" w:cs="Calibri"/>
          <w:lang w:eastAsia="de-DE"/>
        </w:rPr>
      </w:pPr>
      <w:r w:rsidRPr="00242CC5">
        <w:rPr>
          <w:rFonts w:ascii="Calibri" w:eastAsia="Calibri" w:hAnsi="Calibri" w:cs="Times New Roman"/>
          <w:sz w:val="20"/>
          <w:szCs w:val="20"/>
          <w:lang w:eastAsia="de-DE"/>
        </w:rPr>
        <w:t xml:space="preserve">OÖ Medien | </w:t>
      </w:r>
      <w:r w:rsidR="00150814">
        <w:rPr>
          <w:rFonts w:ascii="Calibri" w:eastAsia="Calibri" w:hAnsi="Calibri" w:cs="Times New Roman"/>
          <w:sz w:val="20"/>
          <w:szCs w:val="20"/>
          <w:lang w:eastAsia="de-DE"/>
        </w:rPr>
        <w:t>20</w:t>
      </w:r>
      <w:r w:rsidRPr="00242CC5">
        <w:rPr>
          <w:rFonts w:ascii="Calibri" w:eastAsia="Calibri" w:hAnsi="Calibri" w:cs="Times New Roman"/>
          <w:sz w:val="20"/>
          <w:szCs w:val="20"/>
          <w:lang w:eastAsia="de-DE"/>
        </w:rPr>
        <w:t xml:space="preserve">. </w:t>
      </w:r>
      <w:r w:rsidR="00150814">
        <w:rPr>
          <w:rFonts w:ascii="Calibri" w:eastAsia="Calibri" w:hAnsi="Calibri" w:cs="Times New Roman"/>
          <w:sz w:val="20"/>
          <w:szCs w:val="20"/>
          <w:lang w:eastAsia="de-DE"/>
        </w:rPr>
        <w:t>Dezember</w:t>
      </w:r>
      <w:r w:rsidRPr="00242CC5">
        <w:rPr>
          <w:rFonts w:ascii="Calibri" w:eastAsia="Calibri" w:hAnsi="Calibri" w:cs="Times New Roman"/>
          <w:sz w:val="20"/>
          <w:szCs w:val="20"/>
          <w:lang w:eastAsia="de-DE"/>
        </w:rPr>
        <w:t xml:space="preserve"> 202</w:t>
      </w:r>
      <w:r w:rsidR="00EC054E">
        <w:rPr>
          <w:rFonts w:ascii="Calibri" w:eastAsia="Calibri" w:hAnsi="Calibri" w:cs="Times New Roman"/>
          <w:sz w:val="20"/>
          <w:szCs w:val="20"/>
          <w:lang w:eastAsia="de-DE"/>
        </w:rPr>
        <w:t>4</w:t>
      </w:r>
    </w:p>
    <w:p w14:paraId="016ECD49" w14:textId="342FF8BF" w:rsidR="00242CC5" w:rsidRDefault="00242CC5" w:rsidP="00242CC5">
      <w:pPr>
        <w:tabs>
          <w:tab w:val="center" w:pos="4536"/>
          <w:tab w:val="right" w:pos="9072"/>
        </w:tabs>
        <w:spacing w:after="0" w:line="100" w:lineRule="atLeast"/>
        <w:rPr>
          <w:rFonts w:ascii="Calibri" w:eastAsia="Times New Roman" w:hAnsi="Calibri" w:cs="Calibri"/>
          <w:lang w:eastAsia="de-DE"/>
        </w:rPr>
      </w:pPr>
    </w:p>
    <w:p w14:paraId="378600A7" w14:textId="77777777" w:rsidR="00150814" w:rsidRPr="00A81F4A" w:rsidRDefault="00150814" w:rsidP="00150814">
      <w:pPr>
        <w:spacing w:after="0" w:line="240" w:lineRule="auto"/>
        <w:jc w:val="center"/>
        <w:rPr>
          <w:rStyle w:val="Fett"/>
          <w:rFonts w:ascii="Candara" w:hAnsi="Candara" w:cs="Times New Roman"/>
          <w:i/>
          <w:iCs/>
          <w:color w:val="090F17"/>
          <w:sz w:val="36"/>
          <w:szCs w:val="36"/>
        </w:rPr>
      </w:pPr>
      <w:r w:rsidRPr="00A81F4A">
        <w:rPr>
          <w:rStyle w:val="Fett"/>
          <w:rFonts w:ascii="Candara" w:hAnsi="Candara" w:cs="Times New Roman"/>
          <w:i/>
          <w:iCs/>
          <w:color w:val="090F17"/>
          <w:sz w:val="36"/>
          <w:szCs w:val="36"/>
        </w:rPr>
        <w:t>Rücksichtnahme an der Raketenabschussbasis</w:t>
      </w:r>
    </w:p>
    <w:p w14:paraId="2AD3DCEE" w14:textId="77777777" w:rsidR="00150814" w:rsidRPr="00A81F4A" w:rsidRDefault="00150814" w:rsidP="00150814">
      <w:pPr>
        <w:spacing w:after="0" w:line="240" w:lineRule="auto"/>
        <w:jc w:val="center"/>
        <w:rPr>
          <w:rStyle w:val="Fett"/>
          <w:rFonts w:ascii="Candara" w:hAnsi="Candara" w:cs="Times New Roman"/>
          <w:i/>
          <w:iCs/>
          <w:color w:val="090F17"/>
          <w:sz w:val="24"/>
          <w:szCs w:val="24"/>
        </w:rPr>
      </w:pPr>
    </w:p>
    <w:p w14:paraId="1CCF6B0F" w14:textId="77777777" w:rsidR="00150814" w:rsidRPr="00A81F4A" w:rsidRDefault="00150814" w:rsidP="00150814">
      <w:pPr>
        <w:spacing w:after="0" w:line="240" w:lineRule="auto"/>
        <w:jc w:val="center"/>
        <w:rPr>
          <w:rFonts w:ascii="Candara" w:hAnsi="Candara" w:cs="Times New Roman"/>
          <w:i/>
          <w:iCs/>
          <w:sz w:val="24"/>
          <w:szCs w:val="24"/>
        </w:rPr>
      </w:pPr>
      <w:r w:rsidRPr="00A81F4A">
        <w:rPr>
          <w:rStyle w:val="Fett"/>
          <w:rFonts w:ascii="Candara" w:hAnsi="Candara" w:cs="Times New Roman"/>
          <w:i/>
          <w:iCs/>
          <w:color w:val="090F17"/>
          <w:sz w:val="24"/>
          <w:szCs w:val="24"/>
        </w:rPr>
        <w:t>Ein Silvester ohne Böller und Raketen ist hierzulande für viele Menschen undenkbar. Für die meisten Wildtiere ist die Knallerei aber eine unglaubliche Tortur</w:t>
      </w:r>
    </w:p>
    <w:p w14:paraId="5C4AD4B2" w14:textId="77777777" w:rsidR="00150814" w:rsidRPr="00A81F4A" w:rsidRDefault="00150814" w:rsidP="00150814">
      <w:pPr>
        <w:spacing w:after="0" w:line="240" w:lineRule="auto"/>
        <w:rPr>
          <w:rFonts w:ascii="Candara" w:hAnsi="Candara" w:cs="Times New Roman"/>
          <w:sz w:val="24"/>
          <w:szCs w:val="24"/>
        </w:rPr>
      </w:pPr>
    </w:p>
    <w:p w14:paraId="3DCE9DFC" w14:textId="77777777" w:rsidR="00150814" w:rsidRDefault="00150814" w:rsidP="00150814">
      <w:pPr>
        <w:spacing w:after="0" w:line="240" w:lineRule="auto"/>
        <w:jc w:val="both"/>
        <w:rPr>
          <w:rFonts w:ascii="Candara" w:hAnsi="Candara" w:cs="Times New Roman"/>
          <w:sz w:val="24"/>
          <w:szCs w:val="24"/>
        </w:rPr>
      </w:pPr>
      <w:r w:rsidRPr="00A81F4A">
        <w:rPr>
          <w:rFonts w:ascii="Candara" w:hAnsi="Candara" w:cs="Times New Roman"/>
          <w:sz w:val="24"/>
          <w:szCs w:val="24"/>
        </w:rPr>
        <w:t>Es mag am Ende eines ereignisreichen Jahres für viele Österreicherinnen und Österreicher etwas Befreiendes sein, wenn zu Silvester Punkt Mitternacht das Feuerwerk gezündet wird und zwischen den Donauwalzerklänge</w:t>
      </w:r>
      <w:r>
        <w:rPr>
          <w:rFonts w:ascii="Candara" w:hAnsi="Candara" w:cs="Times New Roman"/>
          <w:sz w:val="24"/>
          <w:szCs w:val="24"/>
        </w:rPr>
        <w:t>n</w:t>
      </w:r>
      <w:r w:rsidRPr="00A81F4A">
        <w:rPr>
          <w:rFonts w:ascii="Candara" w:hAnsi="Candara" w:cs="Times New Roman"/>
          <w:sz w:val="24"/>
          <w:szCs w:val="24"/>
        </w:rPr>
        <w:t xml:space="preserve"> die Raketen in den Nachthimmel geschickt werden. Doch bei allem Verständnis für Spaß und Tradition gilt es</w:t>
      </w:r>
      <w:r>
        <w:rPr>
          <w:rFonts w:ascii="Candara" w:hAnsi="Candara" w:cs="Times New Roman"/>
          <w:sz w:val="24"/>
          <w:szCs w:val="24"/>
        </w:rPr>
        <w:t>,</w:t>
      </w:r>
      <w:r w:rsidRPr="00A81F4A">
        <w:rPr>
          <w:rFonts w:ascii="Candara" w:hAnsi="Candara" w:cs="Times New Roman"/>
          <w:sz w:val="24"/>
          <w:szCs w:val="24"/>
        </w:rPr>
        <w:t xml:space="preserve"> sich der</w:t>
      </w:r>
      <w:r>
        <w:rPr>
          <w:rFonts w:ascii="Candara" w:hAnsi="Candara" w:cs="Times New Roman"/>
          <w:sz w:val="24"/>
          <w:szCs w:val="24"/>
        </w:rPr>
        <w:t xml:space="preserve"> </w:t>
      </w:r>
      <w:r w:rsidRPr="00A81F4A">
        <w:rPr>
          <w:rFonts w:ascii="Candara" w:hAnsi="Candara" w:cs="Times New Roman"/>
          <w:sz w:val="24"/>
          <w:szCs w:val="24"/>
        </w:rPr>
        <w:t>„Begleiterscheinungen“ der lustigen Knallerei bewusst zu sein.</w:t>
      </w:r>
    </w:p>
    <w:p w14:paraId="3A8FA6E9" w14:textId="77777777" w:rsidR="00150814" w:rsidRPr="00A81F4A" w:rsidRDefault="00150814" w:rsidP="00150814">
      <w:pPr>
        <w:spacing w:after="0" w:line="240" w:lineRule="auto"/>
        <w:jc w:val="both"/>
        <w:rPr>
          <w:rFonts w:ascii="Candara" w:hAnsi="Candara" w:cs="Times New Roman"/>
          <w:sz w:val="24"/>
          <w:szCs w:val="24"/>
        </w:rPr>
      </w:pPr>
    </w:p>
    <w:p w14:paraId="340314BC" w14:textId="77777777" w:rsidR="00150814" w:rsidRPr="00A81F4A" w:rsidRDefault="00150814" w:rsidP="00150814">
      <w:pPr>
        <w:spacing w:after="0" w:line="240" w:lineRule="auto"/>
        <w:jc w:val="both"/>
        <w:rPr>
          <w:rFonts w:ascii="Candara" w:hAnsi="Candara" w:cs="Times New Roman"/>
          <w:b/>
          <w:bCs/>
          <w:sz w:val="24"/>
          <w:szCs w:val="24"/>
        </w:rPr>
      </w:pPr>
      <w:r w:rsidRPr="00A81F4A">
        <w:rPr>
          <w:rFonts w:ascii="Candara" w:hAnsi="Candara" w:cs="Times New Roman"/>
          <w:b/>
          <w:bCs/>
          <w:sz w:val="24"/>
          <w:szCs w:val="24"/>
        </w:rPr>
        <w:t>Kurze Freude mit Schattenseiten</w:t>
      </w:r>
    </w:p>
    <w:p w14:paraId="753F2CD6" w14:textId="77777777" w:rsidR="00150814" w:rsidRPr="00A81F4A" w:rsidRDefault="00150814" w:rsidP="00150814">
      <w:pPr>
        <w:spacing w:after="0" w:line="240" w:lineRule="auto"/>
        <w:jc w:val="both"/>
        <w:rPr>
          <w:rFonts w:ascii="Candara" w:hAnsi="Candara" w:cs="Times New Roman"/>
          <w:sz w:val="24"/>
          <w:szCs w:val="24"/>
        </w:rPr>
      </w:pPr>
      <w:r>
        <w:rPr>
          <w:rFonts w:ascii="Candara" w:hAnsi="Candara" w:cs="Times New Roman"/>
          <w:sz w:val="24"/>
          <w:szCs w:val="24"/>
        </w:rPr>
        <w:t xml:space="preserve">In </w:t>
      </w:r>
      <w:r w:rsidRPr="00A81F4A">
        <w:rPr>
          <w:rFonts w:ascii="Candara" w:hAnsi="Candara" w:cs="Times New Roman"/>
          <w:sz w:val="24"/>
          <w:szCs w:val="24"/>
        </w:rPr>
        <w:t xml:space="preserve">Österreich </w:t>
      </w:r>
      <w:r>
        <w:rPr>
          <w:rFonts w:ascii="Candara" w:hAnsi="Candara" w:cs="Times New Roman"/>
          <w:sz w:val="24"/>
          <w:szCs w:val="24"/>
        </w:rPr>
        <w:t xml:space="preserve">werden </w:t>
      </w:r>
      <w:r w:rsidRPr="00A81F4A">
        <w:rPr>
          <w:rFonts w:ascii="Candara" w:hAnsi="Candara" w:cs="Times New Roman"/>
          <w:sz w:val="24"/>
          <w:szCs w:val="24"/>
        </w:rPr>
        <w:t>für den kurzen Moment der künstlichen Erleuchtung rund 10 Millionen Euro für Kracher und Böller</w:t>
      </w:r>
      <w:r>
        <w:rPr>
          <w:rFonts w:ascii="Candara" w:hAnsi="Candara" w:cs="Times New Roman"/>
          <w:sz w:val="24"/>
          <w:szCs w:val="24"/>
        </w:rPr>
        <w:t xml:space="preserve"> ausgegeben</w:t>
      </w:r>
      <w:r w:rsidRPr="00A81F4A">
        <w:rPr>
          <w:rFonts w:ascii="Candara" w:hAnsi="Candara" w:cs="Times New Roman"/>
          <w:sz w:val="24"/>
          <w:szCs w:val="24"/>
        </w:rPr>
        <w:t xml:space="preserve">. Hinzu kommt, dass die Schadstoffbelastung in der Silvesternacht kurzfristig um das bis zu 6.000-fache steigt. </w:t>
      </w:r>
      <w:r>
        <w:rPr>
          <w:rFonts w:ascii="Candara" w:hAnsi="Candara" w:cs="Times New Roman"/>
          <w:sz w:val="24"/>
          <w:szCs w:val="24"/>
        </w:rPr>
        <w:t>Und</w:t>
      </w:r>
      <w:r w:rsidRPr="00A81F4A">
        <w:rPr>
          <w:rFonts w:ascii="Candara" w:hAnsi="Candara" w:cs="Times New Roman"/>
          <w:sz w:val="24"/>
          <w:szCs w:val="24"/>
        </w:rPr>
        <w:t xml:space="preserve"> vor allem setzt der Lärm</w:t>
      </w:r>
      <w:r>
        <w:rPr>
          <w:rFonts w:ascii="Candara" w:hAnsi="Candara" w:cs="Times New Roman"/>
          <w:sz w:val="24"/>
          <w:szCs w:val="24"/>
        </w:rPr>
        <w:t xml:space="preserve"> </w:t>
      </w:r>
      <w:r w:rsidRPr="00A81F4A">
        <w:rPr>
          <w:rFonts w:ascii="Candara" w:hAnsi="Candara" w:cs="Times New Roman"/>
          <w:sz w:val="24"/>
          <w:szCs w:val="24"/>
        </w:rPr>
        <w:t>nicht nur den eigenen Ohren zu, sondern erzeugt bei Tieren enormen Stress.</w:t>
      </w:r>
    </w:p>
    <w:p w14:paraId="13A804F5" w14:textId="77777777" w:rsidR="00150814" w:rsidRDefault="00150814" w:rsidP="00150814">
      <w:pPr>
        <w:spacing w:after="0" w:line="240" w:lineRule="auto"/>
        <w:jc w:val="both"/>
        <w:rPr>
          <w:rFonts w:ascii="Candara" w:hAnsi="Candara" w:cs="Times New Roman"/>
          <w:sz w:val="24"/>
          <w:szCs w:val="24"/>
        </w:rPr>
      </w:pPr>
      <w:r w:rsidRPr="00A81F4A">
        <w:rPr>
          <w:rFonts w:ascii="Candara" w:hAnsi="Candara" w:cs="Times New Roman"/>
          <w:sz w:val="24"/>
          <w:szCs w:val="24"/>
        </w:rPr>
        <w:t>Während aber bei Haustieren noch die Möglichkeit besteht, als Besitzer schützend dem Tier zur Seite zu stehen und entweder in den eigenen vier Wände</w:t>
      </w:r>
      <w:r>
        <w:rPr>
          <w:rFonts w:ascii="Candara" w:hAnsi="Candara" w:cs="Times New Roman"/>
          <w:sz w:val="24"/>
          <w:szCs w:val="24"/>
        </w:rPr>
        <w:t>n</w:t>
      </w:r>
      <w:r w:rsidRPr="00A81F4A">
        <w:rPr>
          <w:rFonts w:ascii="Candara" w:hAnsi="Candara" w:cs="Times New Roman"/>
          <w:sz w:val="24"/>
          <w:szCs w:val="24"/>
        </w:rPr>
        <w:t xml:space="preserve"> zu bleiben oder mit dem Tier in eine ruhige Gegend zu fahren, sind Wildtiere zum Jahreswechsel komplett auf sich alleine gestellt.</w:t>
      </w:r>
    </w:p>
    <w:p w14:paraId="2FD2DE2E" w14:textId="77777777" w:rsidR="00150814" w:rsidRPr="00A81F4A" w:rsidRDefault="00150814" w:rsidP="00150814">
      <w:pPr>
        <w:spacing w:after="0" w:line="240" w:lineRule="auto"/>
        <w:jc w:val="both"/>
        <w:rPr>
          <w:rFonts w:ascii="Candara" w:hAnsi="Candara" w:cs="Times New Roman"/>
          <w:sz w:val="24"/>
          <w:szCs w:val="24"/>
        </w:rPr>
      </w:pPr>
    </w:p>
    <w:p w14:paraId="47A266DF" w14:textId="77777777" w:rsidR="00150814" w:rsidRPr="00A81F4A" w:rsidRDefault="00150814" w:rsidP="00150814">
      <w:pPr>
        <w:spacing w:after="0" w:line="240" w:lineRule="auto"/>
        <w:jc w:val="both"/>
        <w:rPr>
          <w:rFonts w:ascii="Candara" w:hAnsi="Candara" w:cs="Times New Roman"/>
          <w:b/>
          <w:bCs/>
          <w:sz w:val="24"/>
          <w:szCs w:val="24"/>
        </w:rPr>
      </w:pPr>
      <w:r w:rsidRPr="00A81F4A">
        <w:rPr>
          <w:rFonts w:ascii="Candara" w:hAnsi="Candara" w:cs="Times New Roman"/>
          <w:b/>
          <w:bCs/>
          <w:sz w:val="24"/>
          <w:szCs w:val="24"/>
        </w:rPr>
        <w:t>Todesgefahr bei Minusgraden</w:t>
      </w:r>
    </w:p>
    <w:p w14:paraId="3C5162E3" w14:textId="77777777" w:rsidR="00150814" w:rsidRDefault="00150814" w:rsidP="00150814">
      <w:pPr>
        <w:spacing w:after="0" w:line="240" w:lineRule="auto"/>
        <w:jc w:val="both"/>
        <w:rPr>
          <w:rFonts w:ascii="Candara" w:hAnsi="Candara" w:cs="Times New Roman"/>
          <w:sz w:val="24"/>
          <w:szCs w:val="24"/>
        </w:rPr>
      </w:pPr>
      <w:r w:rsidRPr="00A81F4A">
        <w:rPr>
          <w:rStyle w:val="texthlmark1"/>
          <w:rFonts w:ascii="Candara" w:hAnsi="Candara" w:cs="Times New Roman"/>
          <w:color w:val="auto"/>
          <w:sz w:val="24"/>
          <w:szCs w:val="24"/>
        </w:rPr>
        <w:t>Wildtiere</w:t>
      </w:r>
      <w:r w:rsidRPr="00A81F4A">
        <w:rPr>
          <w:rFonts w:ascii="Candara" w:hAnsi="Candara" w:cs="Times New Roman"/>
          <w:sz w:val="24"/>
          <w:szCs w:val="24"/>
        </w:rPr>
        <w:t xml:space="preserve"> reagieren auf die für sie ungewohnten Störungen </w:t>
      </w:r>
      <w:r>
        <w:rPr>
          <w:rFonts w:ascii="Candara" w:hAnsi="Candara" w:cs="Times New Roman"/>
          <w:sz w:val="24"/>
          <w:szCs w:val="24"/>
        </w:rPr>
        <w:t xml:space="preserve">zum Teil </w:t>
      </w:r>
      <w:r w:rsidRPr="00A81F4A">
        <w:rPr>
          <w:rFonts w:ascii="Candara" w:hAnsi="Candara" w:cs="Times New Roman"/>
          <w:sz w:val="24"/>
          <w:szCs w:val="24"/>
        </w:rPr>
        <w:t>mit panikartiger Flucht</w:t>
      </w:r>
      <w:r>
        <w:rPr>
          <w:rFonts w:ascii="Candara" w:hAnsi="Candara" w:cs="Times New Roman"/>
          <w:sz w:val="24"/>
          <w:szCs w:val="24"/>
        </w:rPr>
        <w:t xml:space="preserve"> und enormer Stressbelastung</w:t>
      </w:r>
      <w:r w:rsidRPr="00A81F4A">
        <w:rPr>
          <w:rFonts w:ascii="Candara" w:hAnsi="Candara" w:cs="Times New Roman"/>
          <w:sz w:val="24"/>
          <w:szCs w:val="24"/>
        </w:rPr>
        <w:t xml:space="preserve">. „Nicht selten haben die Tiere </w:t>
      </w:r>
      <w:r>
        <w:rPr>
          <w:rFonts w:ascii="Candara" w:hAnsi="Candara" w:cs="Times New Roman"/>
          <w:sz w:val="24"/>
          <w:szCs w:val="24"/>
        </w:rPr>
        <w:t>extreme Angs</w:t>
      </w:r>
      <w:r w:rsidRPr="00A81F4A">
        <w:rPr>
          <w:rFonts w:ascii="Candara" w:hAnsi="Candara" w:cs="Times New Roman"/>
          <w:sz w:val="24"/>
          <w:szCs w:val="24"/>
        </w:rPr>
        <w:t>t. Vor allem</w:t>
      </w:r>
      <w:r>
        <w:rPr>
          <w:rFonts w:ascii="Candara" w:hAnsi="Candara" w:cs="Times New Roman"/>
          <w:sz w:val="24"/>
          <w:szCs w:val="24"/>
        </w:rPr>
        <w:t>,</w:t>
      </w:r>
      <w:r w:rsidRPr="00A81F4A">
        <w:rPr>
          <w:rFonts w:ascii="Candara" w:hAnsi="Candara" w:cs="Times New Roman"/>
          <w:sz w:val="24"/>
          <w:szCs w:val="24"/>
        </w:rPr>
        <w:t xml:space="preserve"> weil sie ein viel besseres Gehör haben als wir Menschen. Und diese Stresssituation kostet die </w:t>
      </w:r>
      <w:r w:rsidRPr="00A81F4A">
        <w:rPr>
          <w:rStyle w:val="texthlmark1"/>
          <w:rFonts w:ascii="Candara" w:hAnsi="Candara" w:cs="Times New Roman"/>
          <w:color w:val="auto"/>
          <w:sz w:val="24"/>
          <w:szCs w:val="24"/>
        </w:rPr>
        <w:t>Tiere enorm</w:t>
      </w:r>
      <w:r w:rsidRPr="00A81F4A">
        <w:rPr>
          <w:rFonts w:ascii="Candara" w:hAnsi="Candara" w:cs="Times New Roman"/>
          <w:sz w:val="24"/>
          <w:szCs w:val="24"/>
        </w:rPr>
        <w:t xml:space="preserve"> viel an Energie</w:t>
      </w:r>
      <w:r>
        <w:rPr>
          <w:rFonts w:ascii="Candara" w:hAnsi="Candara" w:cs="Times New Roman"/>
          <w:sz w:val="24"/>
          <w:szCs w:val="24"/>
        </w:rPr>
        <w:t>“</w:t>
      </w:r>
      <w:r w:rsidRPr="00A81F4A">
        <w:rPr>
          <w:rFonts w:ascii="Candara" w:hAnsi="Candara" w:cs="Times New Roman"/>
          <w:sz w:val="24"/>
          <w:szCs w:val="24"/>
        </w:rPr>
        <w:t xml:space="preserve">, erläutert Christopher Böck, Wildbiologe und Geschäftsführer des OÖ. Landesjagdverbandes. Vor allem in der kalten Jahreszeit, wenn das Nahrungsangebot ohnehin niedrig sei und eventuell durch Eis und Schnee verschärft werde, könne eine zusätzliche, massive </w:t>
      </w:r>
      <w:r>
        <w:rPr>
          <w:rFonts w:ascii="Candara" w:hAnsi="Candara" w:cs="Times New Roman"/>
          <w:sz w:val="24"/>
          <w:szCs w:val="24"/>
        </w:rPr>
        <w:t>B</w:t>
      </w:r>
      <w:r w:rsidRPr="00A81F4A">
        <w:rPr>
          <w:rFonts w:ascii="Candara" w:hAnsi="Candara" w:cs="Times New Roman"/>
          <w:sz w:val="24"/>
          <w:szCs w:val="24"/>
        </w:rPr>
        <w:t xml:space="preserve">elastung im Extremfall auch zum Tod durch Erschöpfung führen. „Und mitunter passiert es auch, dass </w:t>
      </w:r>
      <w:r w:rsidRPr="00A81F4A">
        <w:rPr>
          <w:rStyle w:val="texthlmark1"/>
          <w:rFonts w:ascii="Candara" w:hAnsi="Candara" w:cs="Times New Roman"/>
          <w:color w:val="auto"/>
          <w:sz w:val="24"/>
          <w:szCs w:val="24"/>
        </w:rPr>
        <w:t>Tiere</w:t>
      </w:r>
      <w:r w:rsidRPr="00A81F4A">
        <w:rPr>
          <w:rFonts w:ascii="Candara" w:hAnsi="Candara" w:cs="Times New Roman"/>
          <w:sz w:val="24"/>
          <w:szCs w:val="24"/>
        </w:rPr>
        <w:t xml:space="preserve"> in Panik auf Straßen laufen und Unfälle verursachen“, warnt Böck.</w:t>
      </w:r>
    </w:p>
    <w:p w14:paraId="194B6B32" w14:textId="77777777" w:rsidR="00150814" w:rsidRPr="00A81F4A" w:rsidRDefault="00150814" w:rsidP="00150814">
      <w:pPr>
        <w:spacing w:after="0" w:line="240" w:lineRule="auto"/>
        <w:jc w:val="both"/>
        <w:rPr>
          <w:rFonts w:ascii="Candara" w:hAnsi="Candara" w:cs="Times New Roman"/>
          <w:sz w:val="24"/>
          <w:szCs w:val="24"/>
        </w:rPr>
      </w:pPr>
    </w:p>
    <w:p w14:paraId="7D5C10A3" w14:textId="77777777" w:rsidR="00150814" w:rsidRPr="00A81F4A" w:rsidRDefault="00150814" w:rsidP="00150814">
      <w:pPr>
        <w:spacing w:after="0" w:line="240" w:lineRule="auto"/>
        <w:jc w:val="both"/>
        <w:rPr>
          <w:rFonts w:ascii="Candara" w:hAnsi="Candara" w:cs="Times New Roman"/>
          <w:sz w:val="24"/>
          <w:szCs w:val="24"/>
        </w:rPr>
      </w:pPr>
      <w:r w:rsidRPr="00A81F4A">
        <w:rPr>
          <w:rFonts w:ascii="Candara" w:hAnsi="Candara" w:cs="Times New Roman"/>
          <w:sz w:val="24"/>
          <w:szCs w:val="24"/>
        </w:rPr>
        <w:t xml:space="preserve">Man wolle jetzt nicht den moralischen Zeigefinger erheben und den Menschen das Silvestervergnügen nehmen. „Uns Jägerinnen und Jägern geht es um eine entsprechende Sensibilisierung. Etwa die Silvesterknallerei in der Nähe von Wäldern zu unterlassen. Wenn die Wildtiere in ihrer gewohnten Umgebung ein </w:t>
      </w:r>
      <w:r>
        <w:rPr>
          <w:rFonts w:ascii="Candara" w:hAnsi="Candara" w:cs="Times New Roman"/>
          <w:sz w:val="24"/>
          <w:szCs w:val="24"/>
        </w:rPr>
        <w:t>´</w:t>
      </w:r>
      <w:r w:rsidRPr="00A81F4A">
        <w:rPr>
          <w:rFonts w:ascii="Candara" w:hAnsi="Candara" w:cs="Times New Roman"/>
          <w:sz w:val="24"/>
          <w:szCs w:val="24"/>
        </w:rPr>
        <w:t>Donnergrollen</w:t>
      </w:r>
      <w:r>
        <w:rPr>
          <w:rFonts w:ascii="Candara" w:hAnsi="Candara" w:cs="Times New Roman"/>
          <w:sz w:val="24"/>
          <w:szCs w:val="24"/>
        </w:rPr>
        <w:t>´</w:t>
      </w:r>
      <w:r w:rsidRPr="00A81F4A">
        <w:rPr>
          <w:rFonts w:ascii="Candara" w:hAnsi="Candara" w:cs="Times New Roman"/>
          <w:sz w:val="24"/>
          <w:szCs w:val="24"/>
        </w:rPr>
        <w:t xml:space="preserve"> in der Ferne wahrnehmen, das ist für sie wie ein Gewitter </w:t>
      </w:r>
      <w:r>
        <w:rPr>
          <w:rFonts w:ascii="Candara" w:hAnsi="Candara" w:cs="Times New Roman"/>
          <w:sz w:val="24"/>
          <w:szCs w:val="24"/>
        </w:rPr>
        <w:t>–</w:t>
      </w:r>
      <w:r w:rsidRPr="00A81F4A">
        <w:rPr>
          <w:rFonts w:ascii="Candara" w:hAnsi="Candara" w:cs="Times New Roman"/>
          <w:sz w:val="24"/>
          <w:szCs w:val="24"/>
        </w:rPr>
        <w:t xml:space="preserve"> also nichts, wovor sie panische Angst haben müssten“, erläutert der Wildbiologe. </w:t>
      </w:r>
    </w:p>
    <w:p w14:paraId="4FF73540" w14:textId="77777777" w:rsidR="00150814" w:rsidRDefault="00150814" w:rsidP="00150814">
      <w:pPr>
        <w:spacing w:after="0" w:line="240" w:lineRule="auto"/>
        <w:jc w:val="both"/>
        <w:rPr>
          <w:rFonts w:ascii="Candara" w:hAnsi="Candara" w:cs="Times New Roman"/>
          <w:color w:val="090F17"/>
          <w:sz w:val="24"/>
          <w:szCs w:val="24"/>
        </w:rPr>
      </w:pPr>
      <w:r w:rsidRPr="00A81F4A">
        <w:rPr>
          <w:rFonts w:ascii="Candara" w:hAnsi="Candara" w:cs="Times New Roman"/>
          <w:sz w:val="24"/>
          <w:szCs w:val="24"/>
        </w:rPr>
        <w:lastRenderedPageBreak/>
        <w:t>Rücksichtnahme ist aber besonders gefordert, wenn es um Wildtiere geht, die in der Stadt leben. Etwa Wasservögel</w:t>
      </w:r>
      <w:r w:rsidRPr="00A81F4A">
        <w:rPr>
          <w:rFonts w:ascii="Candara" w:hAnsi="Candara" w:cs="Times New Roman"/>
          <w:color w:val="090F17"/>
          <w:sz w:val="24"/>
          <w:szCs w:val="24"/>
        </w:rPr>
        <w:t xml:space="preserve"> auf stadtnahen Gewässern. Böck: </w:t>
      </w:r>
      <w:r>
        <w:rPr>
          <w:rFonts w:ascii="Candara" w:hAnsi="Candara" w:cs="Times New Roman"/>
          <w:color w:val="090F17"/>
          <w:sz w:val="24"/>
          <w:szCs w:val="24"/>
        </w:rPr>
        <w:t>„</w:t>
      </w:r>
      <w:r w:rsidRPr="00A81F4A">
        <w:rPr>
          <w:rFonts w:ascii="Candara" w:hAnsi="Candara" w:cs="Times New Roman"/>
          <w:color w:val="090F17"/>
          <w:sz w:val="24"/>
          <w:szCs w:val="24"/>
        </w:rPr>
        <w:t>Wird in ihrer unmittelbaren Nähe geknallt, schrecken sie auf und fliegen teilweise panisch weg, um sich einen neuen Unterschlupf zu suchen</w:t>
      </w:r>
      <w:r>
        <w:rPr>
          <w:rFonts w:ascii="Candara" w:hAnsi="Candara" w:cs="Times New Roman"/>
          <w:color w:val="090F17"/>
          <w:sz w:val="24"/>
          <w:szCs w:val="24"/>
        </w:rPr>
        <w:t>, den sie aber in dieser Zeit kaum finden</w:t>
      </w:r>
      <w:r w:rsidRPr="00A81F4A">
        <w:rPr>
          <w:rFonts w:ascii="Candara" w:hAnsi="Candara" w:cs="Times New Roman"/>
          <w:color w:val="090F17"/>
          <w:sz w:val="24"/>
          <w:szCs w:val="24"/>
        </w:rPr>
        <w:t>.</w:t>
      </w:r>
      <w:r>
        <w:rPr>
          <w:rFonts w:ascii="Candara" w:hAnsi="Candara" w:cs="Times New Roman"/>
          <w:color w:val="090F17"/>
          <w:sz w:val="24"/>
          <w:szCs w:val="24"/>
        </w:rPr>
        <w:t>“</w:t>
      </w:r>
    </w:p>
    <w:p w14:paraId="59C2B1CA" w14:textId="77777777" w:rsidR="00150814" w:rsidRDefault="00150814" w:rsidP="00150814">
      <w:pPr>
        <w:spacing w:after="0" w:line="240" w:lineRule="auto"/>
        <w:jc w:val="both"/>
        <w:rPr>
          <w:rFonts w:ascii="Candara" w:hAnsi="Candara" w:cs="Times New Roman"/>
          <w:color w:val="090F17"/>
          <w:sz w:val="24"/>
          <w:szCs w:val="24"/>
        </w:rPr>
      </w:pPr>
    </w:p>
    <w:p w14:paraId="50C89648" w14:textId="75E4BA56" w:rsidR="00150814" w:rsidRPr="00150814" w:rsidRDefault="00150814" w:rsidP="00150814">
      <w:pPr>
        <w:spacing w:after="0" w:line="240" w:lineRule="auto"/>
        <w:jc w:val="both"/>
        <w:rPr>
          <w:rFonts w:ascii="Candara" w:hAnsi="Candara" w:cs="Times New Roman"/>
          <w:color w:val="090F17"/>
          <w:sz w:val="24"/>
          <w:szCs w:val="24"/>
        </w:rPr>
      </w:pPr>
      <w:r w:rsidRPr="00150814">
        <w:rPr>
          <w:rFonts w:ascii="Candara" w:hAnsi="Candara" w:cs="Times New Roman"/>
          <w:color w:val="090F17"/>
          <w:sz w:val="24"/>
          <w:szCs w:val="24"/>
        </w:rPr>
        <w:drawing>
          <wp:inline distT="0" distB="0" distL="0" distR="0" wp14:anchorId="14A31E28" wp14:editId="6ED26AA0">
            <wp:extent cx="5760720" cy="3840480"/>
            <wp:effectExtent l="0" t="0" r="0" b="7620"/>
            <wp:docPr id="64049562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26CACAD" w14:textId="77777777" w:rsidR="00150814" w:rsidRDefault="00150814" w:rsidP="00150814">
      <w:pPr>
        <w:spacing w:after="0" w:line="240" w:lineRule="auto"/>
        <w:jc w:val="both"/>
        <w:rPr>
          <w:rFonts w:ascii="Candara" w:hAnsi="Candara" w:cs="Times New Roman"/>
          <w:color w:val="090F17"/>
          <w:sz w:val="24"/>
          <w:szCs w:val="24"/>
        </w:rPr>
      </w:pPr>
    </w:p>
    <w:p w14:paraId="5D91A6E5" w14:textId="77777777" w:rsidR="00150814" w:rsidRDefault="00150814" w:rsidP="00150814">
      <w:pPr>
        <w:spacing w:after="0" w:line="240" w:lineRule="auto"/>
        <w:jc w:val="both"/>
        <w:rPr>
          <w:rFonts w:ascii="Candara" w:hAnsi="Candara" w:cs="Times New Roman"/>
          <w:color w:val="090F17"/>
          <w:sz w:val="24"/>
          <w:szCs w:val="24"/>
        </w:rPr>
      </w:pPr>
    </w:p>
    <w:p w14:paraId="1D2B6E8C" w14:textId="77777777" w:rsidR="00150814" w:rsidRPr="00A81F4A" w:rsidRDefault="00150814" w:rsidP="00150814">
      <w:pPr>
        <w:spacing w:after="0" w:line="240" w:lineRule="auto"/>
        <w:jc w:val="both"/>
        <w:rPr>
          <w:rFonts w:ascii="Candara" w:hAnsi="Candara" w:cs="Times New Roman"/>
          <w:sz w:val="24"/>
          <w:szCs w:val="24"/>
        </w:rPr>
      </w:pPr>
      <w:r w:rsidRPr="00985B63">
        <w:rPr>
          <w:rFonts w:ascii="Candara" w:hAnsi="Candara" w:cs="Times New Roman"/>
          <w:color w:val="FF0000"/>
          <w:sz w:val="24"/>
          <w:szCs w:val="24"/>
        </w:rPr>
        <w:t xml:space="preserve">Foto: </w:t>
      </w:r>
      <w:r>
        <w:rPr>
          <w:rFonts w:ascii="Candara" w:hAnsi="Candara" w:cs="Times New Roman"/>
          <w:color w:val="090F17"/>
          <w:sz w:val="24"/>
          <w:szCs w:val="24"/>
        </w:rPr>
        <w:t xml:space="preserve">Schon vor der Silvesternacht werden bereits Böller gezündet und schrecken Wildtiere – hier ein Reh – auf. Belastungen bei Tier und Lebensraum sind die Folge. Foto: </w:t>
      </w:r>
      <w:proofErr w:type="spellStart"/>
      <w:r>
        <w:rPr>
          <w:rFonts w:ascii="Candara" w:hAnsi="Candara" w:cs="Times New Roman"/>
          <w:color w:val="090F17"/>
          <w:sz w:val="24"/>
          <w:szCs w:val="24"/>
        </w:rPr>
        <w:t>Ch</w:t>
      </w:r>
      <w:proofErr w:type="spellEnd"/>
      <w:r>
        <w:rPr>
          <w:rFonts w:ascii="Candara" w:hAnsi="Candara" w:cs="Times New Roman"/>
          <w:color w:val="090F17"/>
          <w:sz w:val="24"/>
          <w:szCs w:val="24"/>
        </w:rPr>
        <w:t>. Böck</w:t>
      </w:r>
    </w:p>
    <w:p w14:paraId="080F7B9C" w14:textId="77777777" w:rsidR="00501687" w:rsidRPr="00242CC5" w:rsidRDefault="00501687" w:rsidP="00242CC5">
      <w:pPr>
        <w:tabs>
          <w:tab w:val="center" w:pos="4536"/>
          <w:tab w:val="right" w:pos="9072"/>
        </w:tabs>
        <w:spacing w:after="0" w:line="100" w:lineRule="atLeast"/>
        <w:rPr>
          <w:rFonts w:ascii="Calibri" w:eastAsia="Times New Roman" w:hAnsi="Calibri" w:cs="Calibri"/>
          <w:lang w:eastAsia="de-DE"/>
        </w:rPr>
      </w:pPr>
    </w:p>
    <w:p w14:paraId="69132A90" w14:textId="6E1134A8" w:rsidR="00242CC5" w:rsidRDefault="00242CC5" w:rsidP="00242CC5">
      <w:pPr>
        <w:tabs>
          <w:tab w:val="right" w:pos="8505"/>
        </w:tabs>
        <w:spacing w:after="0" w:line="240" w:lineRule="auto"/>
        <w:jc w:val="both"/>
        <w:rPr>
          <w:rFonts w:ascii="Calibri" w:eastAsia="Times New Roman" w:hAnsi="Calibri" w:cs="Calibri"/>
          <w:lang w:eastAsia="de-DE"/>
        </w:rPr>
      </w:pPr>
    </w:p>
    <w:p w14:paraId="538BEE14" w14:textId="77777777" w:rsidR="00150814" w:rsidRPr="00242CC5" w:rsidRDefault="00150814" w:rsidP="00242CC5">
      <w:pPr>
        <w:tabs>
          <w:tab w:val="right" w:pos="8505"/>
        </w:tabs>
        <w:spacing w:after="0" w:line="240" w:lineRule="auto"/>
        <w:jc w:val="both"/>
        <w:rPr>
          <w:rFonts w:ascii="Calibri" w:eastAsia="Times New Roman" w:hAnsi="Calibri" w:cs="Calibri"/>
          <w:lang w:eastAsia="de-DE"/>
        </w:rPr>
      </w:pPr>
    </w:p>
    <w:p w14:paraId="1F54BED7" w14:textId="10AC514F" w:rsidR="00242CC5" w:rsidRPr="00242CC5" w:rsidRDefault="00242CC5" w:rsidP="00242CC5">
      <w:pPr>
        <w:spacing w:after="0" w:line="100" w:lineRule="atLeast"/>
        <w:rPr>
          <w:rFonts w:ascii="Calibri" w:eastAsia="Times New Roman" w:hAnsi="Calibri" w:cs="Calibri"/>
          <w:lang w:eastAsia="de-DE"/>
        </w:rPr>
      </w:pPr>
    </w:p>
    <w:p w14:paraId="349D6554" w14:textId="77777777" w:rsidR="00242CC5" w:rsidRPr="00242CC5" w:rsidRDefault="00242CC5" w:rsidP="00242CC5">
      <w:pPr>
        <w:spacing w:after="0" w:line="100" w:lineRule="atLeast"/>
        <w:rPr>
          <w:rFonts w:ascii="Calibri" w:eastAsia="Times New Roman" w:hAnsi="Calibri" w:cs="Calibri"/>
          <w:lang w:eastAsia="de-DE"/>
        </w:rPr>
      </w:pPr>
      <w:r w:rsidRPr="00242CC5">
        <w:rPr>
          <w:rFonts w:ascii="Calibri" w:eastAsia="Calibri" w:hAnsi="Calibri" w:cs="Calibri"/>
          <w:b/>
          <w:bCs/>
          <w:lang w:eastAsia="de-DE"/>
        </w:rPr>
        <w:t>Rückfragehinweis:</w:t>
      </w:r>
      <w:r w:rsidRPr="00242CC5">
        <w:rPr>
          <w:rFonts w:ascii="Calibri" w:eastAsia="Calibri" w:hAnsi="Calibri" w:cs="Calibri"/>
          <w:lang w:eastAsia="de-DE"/>
        </w:rPr>
        <w:t xml:space="preserve">   Mag. Christopher Böck  </w:t>
      </w:r>
    </w:p>
    <w:p w14:paraId="15450CE7" w14:textId="77777777" w:rsidR="00242CC5" w:rsidRPr="00242CC5" w:rsidRDefault="00242CC5" w:rsidP="00242CC5">
      <w:pPr>
        <w:spacing w:after="0" w:line="100" w:lineRule="atLeast"/>
        <w:rPr>
          <w:rFonts w:ascii="Calibri" w:eastAsia="Times New Roman" w:hAnsi="Calibri" w:cs="Calibri"/>
          <w:lang w:eastAsia="de-DE"/>
        </w:rPr>
      </w:pPr>
      <w:r w:rsidRPr="00242CC5">
        <w:rPr>
          <w:rFonts w:ascii="Calibri" w:eastAsia="Calibri" w:hAnsi="Calibri" w:cs="Calibri"/>
          <w:lang w:eastAsia="de-DE"/>
        </w:rPr>
        <w:t xml:space="preserve">                                     Tel.: 07224/20083 | Mobil: 0699/12505895  </w:t>
      </w:r>
    </w:p>
    <w:p w14:paraId="37C8EC6A" w14:textId="251E0DDD" w:rsidR="00DC612E" w:rsidRPr="00470182" w:rsidRDefault="00242CC5" w:rsidP="00470182">
      <w:pPr>
        <w:spacing w:after="0" w:line="100" w:lineRule="atLeast"/>
        <w:rPr>
          <w:rFonts w:ascii="Calibri" w:eastAsia="Times New Roman" w:hAnsi="Calibri" w:cs="Calibri"/>
          <w:lang w:eastAsia="de-DE"/>
        </w:rPr>
      </w:pPr>
      <w:r w:rsidRPr="00242CC5">
        <w:rPr>
          <w:rFonts w:ascii="Calibri" w:eastAsia="Calibri" w:hAnsi="Calibri" w:cs="Calibri"/>
          <w:lang w:eastAsia="de-DE"/>
        </w:rPr>
        <w:t xml:space="preserve">                                     ch.boeck@ooeljv.at </w:t>
      </w:r>
    </w:p>
    <w:sectPr w:rsidR="00DC612E" w:rsidRPr="00470182" w:rsidSect="00501687">
      <w:headerReference w:type="default" r:id="rId7"/>
      <w:pgSz w:w="11906" w:h="16838"/>
      <w:pgMar w:top="311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67BCB" w14:textId="77777777" w:rsidR="00501687" w:rsidRDefault="00501687" w:rsidP="00501687">
      <w:pPr>
        <w:spacing w:after="0" w:line="240" w:lineRule="auto"/>
      </w:pPr>
      <w:r>
        <w:separator/>
      </w:r>
    </w:p>
  </w:endnote>
  <w:endnote w:type="continuationSeparator" w:id="0">
    <w:p w14:paraId="7AD412B6" w14:textId="77777777" w:rsidR="00501687" w:rsidRDefault="00501687" w:rsidP="005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AEB8C" w14:textId="77777777" w:rsidR="00501687" w:rsidRDefault="00501687" w:rsidP="00501687">
      <w:pPr>
        <w:spacing w:after="0" w:line="240" w:lineRule="auto"/>
      </w:pPr>
      <w:r>
        <w:separator/>
      </w:r>
    </w:p>
  </w:footnote>
  <w:footnote w:type="continuationSeparator" w:id="0">
    <w:p w14:paraId="1325F5CE" w14:textId="77777777" w:rsidR="00501687" w:rsidRDefault="00501687" w:rsidP="005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8B1D" w14:textId="39CC58F7" w:rsidR="00501687" w:rsidRDefault="00501687">
    <w:pPr>
      <w:pStyle w:val="Kopfzeile"/>
    </w:pPr>
    <w:r w:rsidRPr="004A3C42">
      <w:rPr>
        <w:noProof/>
      </w:rPr>
      <w:drawing>
        <wp:inline distT="0" distB="0" distL="0" distR="0" wp14:anchorId="6F7DC934" wp14:editId="4BBE8163">
          <wp:extent cx="5760720" cy="1367155"/>
          <wp:effectExtent l="0" t="0" r="0" b="4445"/>
          <wp:docPr id="3821974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6715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C5"/>
    <w:rsid w:val="00020682"/>
    <w:rsid w:val="000258BD"/>
    <w:rsid w:val="00054A9A"/>
    <w:rsid w:val="000749F1"/>
    <w:rsid w:val="0008534C"/>
    <w:rsid w:val="001028B2"/>
    <w:rsid w:val="00110F64"/>
    <w:rsid w:val="00150814"/>
    <w:rsid w:val="0020454B"/>
    <w:rsid w:val="002411B5"/>
    <w:rsid w:val="00242CC5"/>
    <w:rsid w:val="002A4027"/>
    <w:rsid w:val="002E21B3"/>
    <w:rsid w:val="003513DA"/>
    <w:rsid w:val="0040787C"/>
    <w:rsid w:val="00465E1D"/>
    <w:rsid w:val="00470182"/>
    <w:rsid w:val="00501687"/>
    <w:rsid w:val="005220AF"/>
    <w:rsid w:val="007A7809"/>
    <w:rsid w:val="007B6243"/>
    <w:rsid w:val="007E60EF"/>
    <w:rsid w:val="008162A8"/>
    <w:rsid w:val="00841DD7"/>
    <w:rsid w:val="0087162C"/>
    <w:rsid w:val="008D13D4"/>
    <w:rsid w:val="009B121F"/>
    <w:rsid w:val="00AD72A5"/>
    <w:rsid w:val="00AE1A5C"/>
    <w:rsid w:val="00B43633"/>
    <w:rsid w:val="00BB0079"/>
    <w:rsid w:val="00BC5B74"/>
    <w:rsid w:val="00D312DA"/>
    <w:rsid w:val="00D472FF"/>
    <w:rsid w:val="00DC612E"/>
    <w:rsid w:val="00DF4F15"/>
    <w:rsid w:val="00E339B6"/>
    <w:rsid w:val="00EC054E"/>
    <w:rsid w:val="00F65AEC"/>
    <w:rsid w:val="00F742E1"/>
  </w:rsids>
  <m:mathPr>
    <m:mathFont m:val="Cambria Math"/>
    <m:brkBin m:val="before"/>
    <m:brkBinSub m:val="--"/>
    <m:smallFrac m:val="0"/>
    <m:dispDef/>
    <m:lMargin m:val="0"/>
    <m:rMargin m:val="0"/>
    <m:defJc m:val="centerGroup"/>
    <m:wrapIndent m:val="1440"/>
    <m:intLim m:val="subSup"/>
    <m:naryLim m:val="undOvr"/>
  </m:mathPr>
  <w:themeFontLang w:val="de-DE" w:eastAsia="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3947"/>
  <w15:chartTrackingRefBased/>
  <w15:docId w15:val="{BF8C8AAF-FCDD-4240-906C-747F45B2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42CC5"/>
    <w:rPr>
      <w:color w:val="0000FF"/>
      <w:u w:val="single"/>
    </w:rPr>
  </w:style>
  <w:style w:type="paragraph" w:styleId="Kopfzeile">
    <w:name w:val="header"/>
    <w:basedOn w:val="Standard"/>
    <w:link w:val="KopfzeileZchn"/>
    <w:uiPriority w:val="99"/>
    <w:unhideWhenUsed/>
    <w:rsid w:val="005016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1687"/>
  </w:style>
  <w:style w:type="paragraph" w:styleId="Fuzeile">
    <w:name w:val="footer"/>
    <w:basedOn w:val="Standard"/>
    <w:link w:val="FuzeileZchn"/>
    <w:uiPriority w:val="99"/>
    <w:unhideWhenUsed/>
    <w:rsid w:val="005016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1687"/>
  </w:style>
  <w:style w:type="character" w:customStyle="1" w:styleId="texthlmark1">
    <w:name w:val="texthlmark1"/>
    <w:basedOn w:val="Absatz-Standardschriftart"/>
    <w:rsid w:val="00150814"/>
    <w:rPr>
      <w:color w:val="FF0000"/>
    </w:rPr>
  </w:style>
  <w:style w:type="character" w:styleId="Fett">
    <w:name w:val="Strong"/>
    <w:basedOn w:val="Absatz-Standardschriftart"/>
    <w:uiPriority w:val="22"/>
    <w:qFormat/>
    <w:rsid w:val="00150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7919">
      <w:bodyDiv w:val="1"/>
      <w:marLeft w:val="0"/>
      <w:marRight w:val="0"/>
      <w:marTop w:val="0"/>
      <w:marBottom w:val="0"/>
      <w:divBdr>
        <w:top w:val="none" w:sz="0" w:space="0" w:color="auto"/>
        <w:left w:val="none" w:sz="0" w:space="0" w:color="auto"/>
        <w:bottom w:val="none" w:sz="0" w:space="0" w:color="auto"/>
        <w:right w:val="none" w:sz="0" w:space="0" w:color="auto"/>
      </w:divBdr>
    </w:div>
    <w:div w:id="1250888072">
      <w:bodyDiv w:val="1"/>
      <w:marLeft w:val="0"/>
      <w:marRight w:val="0"/>
      <w:marTop w:val="0"/>
      <w:marBottom w:val="0"/>
      <w:divBdr>
        <w:top w:val="none" w:sz="0" w:space="0" w:color="auto"/>
        <w:left w:val="none" w:sz="0" w:space="0" w:color="auto"/>
        <w:bottom w:val="none" w:sz="0" w:space="0" w:color="auto"/>
        <w:right w:val="none" w:sz="0" w:space="0" w:color="auto"/>
      </w:divBdr>
    </w:div>
    <w:div w:id="1429348401">
      <w:bodyDiv w:val="1"/>
      <w:marLeft w:val="0"/>
      <w:marRight w:val="0"/>
      <w:marTop w:val="0"/>
      <w:marBottom w:val="0"/>
      <w:divBdr>
        <w:top w:val="none" w:sz="0" w:space="0" w:color="auto"/>
        <w:left w:val="none" w:sz="0" w:space="0" w:color="auto"/>
        <w:bottom w:val="none" w:sz="0" w:space="0" w:color="auto"/>
        <w:right w:val="none" w:sz="0" w:space="0" w:color="auto"/>
      </w:divBdr>
    </w:div>
    <w:div w:id="20144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Böck</dc:creator>
  <cp:keywords/>
  <dc:description/>
  <cp:lastModifiedBy>Rupert Pferzinger</cp:lastModifiedBy>
  <cp:revision>2</cp:revision>
  <cp:lastPrinted>2024-09-11T07:58:00Z</cp:lastPrinted>
  <dcterms:created xsi:type="dcterms:W3CDTF">2024-12-19T15:07:00Z</dcterms:created>
  <dcterms:modified xsi:type="dcterms:W3CDTF">2024-12-19T15:07:00Z</dcterms:modified>
</cp:coreProperties>
</file>